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/>
    </w:p>
    <w:tbl>
      <w:tblPr>
        <w:tblpPr w:horzAnchor="margin" w:tblpXSpec="left" w:vertAnchor="page" w:tblpY="481" w:leftFromText="180" w:topFromText="0" w:rightFromText="180" w:bottomFromText="0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>
        <w:trPr>
          <w:trHeight w:val="1281" w:hRule="exact"/>
        </w:trPr>
        <w:tc>
          <w:tcPr>
            <w:shd w:val="clear" w:color="ffffff" w:fill="ffffff"/>
            <w:tcW w:w="10173" w:type="dxa"/>
            <w:textDirection w:val="lrTb"/>
            <w:noWrap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Приложение  5 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к приказу Ректора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от «___»____  2023г.  № ____</w:t>
            </w:r>
            <w:r/>
          </w:p>
        </w:tc>
      </w:tr>
    </w:tbl>
    <w:p>
      <w:pPr>
        <w:jc w:val="center"/>
        <w:spacing w:after="0"/>
        <w:widowControl w:val="off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ИНСТРУКЦИЯ</w:t>
      </w:r>
      <w:r/>
    </w:p>
    <w:p>
      <w:pPr>
        <w:jc w:val="center"/>
        <w:spacing w:after="0"/>
        <w:widowControl w:val="off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 МЕРАХ ПОЖАРНОЙ БЕЗОПАСНОСТИ В  ФИЗИЧЕСКОЙ ЛАБОРАТОРИИ</w:t>
      </w:r>
      <w:r/>
    </w:p>
    <w:p>
      <w:pPr>
        <w:ind w:firstLine="689"/>
        <w:jc w:val="center"/>
        <w:spacing w:after="0"/>
        <w:widowControl w:val="off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689"/>
        <w:jc w:val="center"/>
        <w:spacing w:after="0"/>
        <w:widowControl w:val="o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center"/>
        <w:keepLines/>
        <w:keepNext/>
        <w:widowControl w:val="off"/>
        <w:rPr>
          <w:rFonts w:ascii="Times New Roman" w:hAnsi="Times New Roman"/>
          <w:b/>
          <w:bCs/>
          <w:color w:val="000000"/>
          <w:sz w:val="24"/>
          <w:szCs w:val="24"/>
        </w:rPr>
        <w:outlineLvl w:val="0"/>
      </w:pPr>
      <w:r/>
      <w:bookmarkStart w:id="0" w:name="bookmark0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1.ОБЩИЕ ТРЕБОВАНИЯ </w:t>
      </w:r>
      <w:bookmarkEnd w:id="0"/>
      <w:r/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Настоящая инструкция устанавливает правила пожарной безопасности при работе в физической  лаборатории.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Для предотвращения пожара в физической лаборатории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строго соблюдать настоящую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инструкцию, а в случае возникновения пожара принимать все зависящие от них меры 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экстренной эвакуации учащихся, материальных ценностей и ликвидации пожара.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Педагоги, работающие в физической лаборатории, а также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учащиеся обязаны уметь быстро находить места расположения первичных средств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пожаротушения, знать план и способы эвакуации из физической лаборатории и здания 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случае пожара, правила поведения при возникновении пожара.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Ответственность за обеспечение противопожарной защиты в физической лаборатории,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выполнение данной инструкции несет преподаватель, проводящий в нем учебные занятия.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В физической лаборатории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строго запрещено: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выполнять перепланировку помещения с отступлением от требований действующих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строительных норм и правил, правил пожарной безопасности;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располагать не открывающиеся решетки, декоративные и архитектурные устройства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окнах,</w:t>
      </w:r>
      <w:r>
        <w:rPr>
          <w:rFonts w:ascii="Times New Roman" w:hAnsi="Times New Roman" w:cs="Times New Roman"/>
          <w:sz w:val="26"/>
          <w:szCs w:val="26"/>
        </w:rPr>
        <w:t xml:space="preserve">если они являются путями эвакуации;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использовать с целью отопления помещения нестандартные (самодельные) нагревательные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приборы;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использовать электроплитки, кипятильники, электрочайники;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оборачивать электрические лампы бумагой, тканью и другими горючими материалами;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использовать для освещения свечи, керосиновые лампы и фонари, осуществлять уборку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помещений, очистку оборудования с применением легковоспламеняющихся и горючих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жидкостей;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оставлять без присмотра включенные в электрическую сеть телевизоры, мультимедийные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проекторы, диапроекторы, компьютеры, принтеры и другие электроприборы;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включать в одну электрическую розетку несколько мощных потребителей электроэнергии.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В физической лаборатории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допускается размещать только необходимые для обеспечения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учебного процесса приборы, принадлежности, пособия, которые должны храниться в шкафах,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стеллажах.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1.7. Запрещается хранить  в физической лаборатории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учебно-наглядные пособия и учебное оборудование,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осуществлять   опыты и другие виды работ, которые не предусмотрены утвержденными перечнями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программами.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1.9. В физической лаборатории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число столов (парт) не должно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превышать количества, определенного нормой проектирования. Расстановка мебели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оборудования не должна препятствовать эвакуации учащихся из аудитории.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1.10. Хранение материал</w:t>
      </w:r>
      <w:r>
        <w:rPr>
          <w:rFonts w:ascii="Times New Roman" w:hAnsi="Times New Roman" w:cs="Times New Roman"/>
          <w:sz w:val="26"/>
          <w:szCs w:val="26"/>
        </w:rPr>
        <w:t xml:space="preserve">ов и веществ, используемых при проведении лабораторных работ, должно обеспечиваться с учетом их физико-химических свойств и требований пожарной безопасности. Совместное хранение веществ, взаимодействие которых может вызвать пожар или взрыв, не допускается.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 ТРЕБОВАНИЯ ПОЖАРНОЙ БЕЗОПАСНОСТИ ПЕРЕД НАЧАЛОМ РАБОТЫ 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Внимательно изучить правила противопожарной безопасности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физической лаборатории, порядок безопасной работы с электрооборудованием.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Проверить исправность систем отопления и вентиляции, электрооборудования, принять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меры к устранению выявленных неисправностей, которые потенциально могут привести 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возникновению пожара (учащиеся обо всех обнаруженных недостатках сообщают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преподавателю, запрещается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самостоятельно устранять недостатки).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Проверить, свободны ли пути эвакуации из физической лаборатории, проходы к первичным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средствам пожаротушения.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Подготовить к работе необходимое оборудование и приборы, учебно-наглядные пособия,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проверить их исправность.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Личные вещи, сумки, рюкзаки и портфели студены располагают таким образом, чтобы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допускать загромождения ими проходов.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 Преподаватель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должен проверить наличие и исправность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первичных средств пожаротушения, а также проинструктировать учащихся в начале занятия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мерах пожарной безопасности.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ТРЕБОВАНИЯ ПОЖАРНОЙ БЕЗОПАСНОСТИ ВО ВРЕМЯ РАБОТЫ 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Строго соблюдать в физической лаборатории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все установленные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правила противопожарной защиты, требования инструкции по пожарной безопасности в аудитории и установленный противопожарный режим.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3.2. Пребывание учащихся в лаборантской и в помещении </w:t>
      </w:r>
      <w:r>
        <w:rPr>
          <w:rFonts w:ascii="Times New Roman" w:hAnsi="Times New Roman" w:cs="Times New Roman"/>
          <w:sz w:val="26"/>
          <w:szCs w:val="26"/>
        </w:rPr>
        <w:t xml:space="preserve">физической лаборатории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разрешается только в присутствии </w:t>
      </w:r>
      <w:r>
        <w:rPr>
          <w:rFonts w:ascii="Times New Roman" w:hAnsi="Times New Roman" w:cs="Times New Roman"/>
          <w:sz w:val="26"/>
          <w:szCs w:val="26"/>
        </w:rPr>
        <w:t xml:space="preserve">преподавателя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3.3. Учащиеся не допускаются к выполнению обязанностей лаборанта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лаборатории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физики.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3.4. Лабораторные работы, лабораторный практикум учащимися проводятся только в присутствии преподавателя или лаборанта.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3.5. Запрещаетс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я пользоваться разбитой или треснутой стеклянной посудой, применять приборы и устройства, не соответствующие требованиям безопасности труда, а также самодельные приборы. Не применять оборудование, приборы, провода и кабели с открытыми токоведущими частями.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3.6. Не оставлять без присмотра работающие электронагревательные приборы, не пользоваться приборами с открытой спиралью.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3.7. Все электрические приборы должны иметь указатели напряжения, на которое они рассчитаны и полярность.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3.8. Запрещается подавать к рабочим столам учащихся напряжение свыше 42 В переменного и 110 В постоянного тока.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3.9. Категорически запрещается применять бензин в качестве топлива в спиртовках.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3.10. Для проведения лабораторных работ и лабораторного практикума запрещается выдавать учащимся приборы с надписью на их пане лях (корпусах) «Только для проведения опытов преподавателем».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3.11. 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лаборатории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физики запрещается: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использовать кабели и провода с поврежденной или потерявшей защитные свойства изоляцией;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оставлять под напряжением электрические провода и кабели с неизолированными концами;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пользоваться поврежденными розетками, осветительными коробками, рубильниками и другими электроустановочными изделиями;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завязывать и скручивать провода, а также оттягивать провода и светильники;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использовать ролики, выключатели, штепсельные розетки для подвешивания одежды и других предметов.</w:t>
      </w:r>
      <w:r>
        <w:rPr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jc w:val="center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4. ТРЕБОВАНИЯ ПОЖАРНОЙ БЕЗОПАСНОСТИ В АВАРИЙНЫХ СИТУАЦИЯХ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В случае выявления какой-либо неисправности в работе электрооборудования,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находящегося под напряжением (повышенном его нагревании, появлении искрения и т.д.),незамедлительно отключить источник электропитания и доложить об этом ответственным лицам НГТУ.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При коротком замыкании в электрооборудовании и его возгорании немедленно отключить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его от электрической сети, экстренно эвакуировать всех учащихся из лаборатории 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безопасное место. Оповестить о пожаре сотрудников охраны ( при необходимости привести в действие ручной пожарный извещатель)  и по возможности приступить к ликвидации очага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возгорания всеми имеющимися в наличии средствами пожаротушения.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Эвакуацию проводить в соответствии с утвержденным планом, с учетом распространения на путях эвакуации опасных факторов пожара ( дым, пламя, повышенная температура).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Во время передвижения в сильно задымленных помещениях необходимо нагибаться или ползти. В задымленном помещении во избежание потери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ориентировки следует передвигаться только вдоль стен.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 Если все пути эвакуации охвачены огнем или сильно задымлены, следует организовать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спасение людей через окна по пожарным лестницам. В этом случае дверь помещения, 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которого ведется эвакуация, необходимо плотно закрыть, загерметизировать влажной тканью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все отверстия и щели, вентиляционные каналы, чтобы предотвратить приток воздуха из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коридора.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4.6. Последним покидает физическую лабораторию преподаватель, осуществляющий эвакуацию,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только после того, как лично убедится в отсутствии там кого-либо из учащихся.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4.7. Принять меры  к  возникновению и распространение паники.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/>
    </w:p>
    <w:p>
      <w:pPr>
        <w:jc w:val="center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5. ТРЕБОВАНИЯ ПОЖАРНОЙ БЕЗОПАСНОСТИ ПО ОКОНЧАНИИ РАБОТЫ 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Отключить все электрические устройства от электросети.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Привести в надлежащий порядок рабочее место, убрать оборудование в шкафы, вынести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из помещения кабинета мусор.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 После окончания занятий в физической лаборатории преподаватель должен тщательно осмотреть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помещение, устранить все выявленные недостатки или оповестить о них соответствующие службы, обесточить электрическую сеть.</w:t>
      </w:r>
      <w:r>
        <w:rPr>
          <w:sz w:val="26"/>
          <w:szCs w:val="26"/>
        </w:rPr>
      </w:r>
      <w:r/>
    </w:p>
    <w:p>
      <w:pPr>
        <w:ind w:firstLine="567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 Закрыть все окна, выключить освещение, закрыть физическую лабораторию, ключ сдать вахтеру.</w:t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748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Разработал:</w:t>
      </w:r>
      <w:r>
        <w:rPr>
          <w:sz w:val="26"/>
          <w:szCs w:val="26"/>
        </w:rPr>
      </w:r>
      <w:r/>
    </w:p>
    <w:p>
      <w:pPr>
        <w:pStyle w:val="748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748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748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пожарной безопасности</w:t>
      </w:r>
      <w:r>
        <w:rPr>
          <w:sz w:val="26"/>
          <w:szCs w:val="26"/>
        </w:rPr>
      </w:r>
      <w:r/>
    </w:p>
    <w:p>
      <w:pPr>
        <w:pStyle w:val="748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технических средств охраны                                                     А.Л. Николаев</w:t>
      </w:r>
      <w:r>
        <w:rPr>
          <w:sz w:val="26"/>
          <w:szCs w:val="26"/>
        </w:rPr>
      </w:r>
      <w:r/>
    </w:p>
    <w:p>
      <w:pPr>
        <w:jc w:val="bot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14665847"/>
      <w:docPartObj>
        <w:docPartGallery w:val="Page Numbers (Bottom of Page)"/>
        <w:docPartUnique w:val="true"/>
      </w:docPartObj>
      <w:rPr/>
    </w:sdtPr>
    <w:sdtContent>
      <w:p>
        <w:pPr>
          <w:pStyle w:val="907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/>
      </w:p>
    </w:sdtContent>
  </w:sdt>
  <w:p>
    <w:pPr>
      <w:pStyle w:val="90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0" w:firstLine="397"/>
        <w:tabs>
          <w:tab w:val="num" w:pos="567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0">
    <w:name w:val="Title Char"/>
    <w:basedOn w:val="727"/>
    <w:link w:val="749"/>
    <w:uiPriority w:val="10"/>
    <w:rPr>
      <w:sz w:val="48"/>
      <w:szCs w:val="48"/>
    </w:rPr>
  </w:style>
  <w:style w:type="character" w:styleId="721">
    <w:name w:val="Subtitle Char"/>
    <w:basedOn w:val="727"/>
    <w:link w:val="751"/>
    <w:uiPriority w:val="11"/>
    <w:rPr>
      <w:sz w:val="24"/>
      <w:szCs w:val="24"/>
    </w:rPr>
  </w:style>
  <w:style w:type="character" w:styleId="722">
    <w:name w:val="Quote Char"/>
    <w:link w:val="753"/>
    <w:uiPriority w:val="29"/>
    <w:rPr>
      <w:i/>
    </w:rPr>
  </w:style>
  <w:style w:type="character" w:styleId="723">
    <w:name w:val="Intense Quote Char"/>
    <w:link w:val="755"/>
    <w:uiPriority w:val="30"/>
    <w:rPr>
      <w:i/>
    </w:rPr>
  </w:style>
  <w:style w:type="character" w:styleId="724">
    <w:name w:val="Footnote Text Char"/>
    <w:link w:val="887"/>
    <w:uiPriority w:val="99"/>
    <w:rPr>
      <w:sz w:val="18"/>
    </w:rPr>
  </w:style>
  <w:style w:type="character" w:styleId="725">
    <w:name w:val="Endnote Text Char"/>
    <w:link w:val="890"/>
    <w:uiPriority w:val="99"/>
    <w:rPr>
      <w:sz w:val="20"/>
    </w:rPr>
  </w:style>
  <w:style w:type="paragraph" w:styleId="726" w:default="1">
    <w:name w:val="Normal"/>
    <w:qFormat/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paragraph" w:styleId="730" w:customStyle="1">
    <w:name w:val="Heading 1"/>
    <w:basedOn w:val="726"/>
    <w:next w:val="726"/>
    <w:link w:val="731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731" w:customStyle="1">
    <w:name w:val="Heading 1 Char"/>
    <w:basedOn w:val="727"/>
    <w:link w:val="730"/>
    <w:uiPriority w:val="9"/>
    <w:rPr>
      <w:rFonts w:ascii="Arial" w:hAnsi="Arial" w:eastAsia="Arial" w:cs="Arial"/>
      <w:sz w:val="40"/>
      <w:szCs w:val="40"/>
    </w:rPr>
  </w:style>
  <w:style w:type="paragraph" w:styleId="732" w:customStyle="1">
    <w:name w:val="Heading 2"/>
    <w:basedOn w:val="726"/>
    <w:next w:val="726"/>
    <w:link w:val="73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733" w:customStyle="1">
    <w:name w:val="Heading 2 Char"/>
    <w:basedOn w:val="727"/>
    <w:link w:val="732"/>
    <w:uiPriority w:val="9"/>
    <w:rPr>
      <w:rFonts w:ascii="Arial" w:hAnsi="Arial" w:eastAsia="Arial" w:cs="Arial"/>
      <w:sz w:val="34"/>
    </w:rPr>
  </w:style>
  <w:style w:type="paragraph" w:styleId="734" w:customStyle="1">
    <w:name w:val="Heading 3"/>
    <w:basedOn w:val="726"/>
    <w:next w:val="726"/>
    <w:link w:val="73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735" w:customStyle="1">
    <w:name w:val="Heading 3 Char"/>
    <w:basedOn w:val="727"/>
    <w:link w:val="734"/>
    <w:uiPriority w:val="9"/>
    <w:rPr>
      <w:rFonts w:ascii="Arial" w:hAnsi="Arial" w:eastAsia="Arial" w:cs="Arial"/>
      <w:sz w:val="30"/>
      <w:szCs w:val="30"/>
    </w:rPr>
  </w:style>
  <w:style w:type="paragraph" w:styleId="736" w:customStyle="1">
    <w:name w:val="Heading 4"/>
    <w:basedOn w:val="726"/>
    <w:next w:val="726"/>
    <w:link w:val="73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7" w:customStyle="1">
    <w:name w:val="Heading 4 Char"/>
    <w:basedOn w:val="727"/>
    <w:link w:val="736"/>
    <w:uiPriority w:val="9"/>
    <w:rPr>
      <w:rFonts w:ascii="Arial" w:hAnsi="Arial" w:eastAsia="Arial" w:cs="Arial"/>
      <w:b/>
      <w:bCs/>
      <w:sz w:val="26"/>
      <w:szCs w:val="26"/>
    </w:rPr>
  </w:style>
  <w:style w:type="paragraph" w:styleId="738" w:customStyle="1">
    <w:name w:val="Heading 5"/>
    <w:basedOn w:val="726"/>
    <w:next w:val="726"/>
    <w:link w:val="73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Heading 5 Char"/>
    <w:basedOn w:val="727"/>
    <w:link w:val="738"/>
    <w:uiPriority w:val="9"/>
    <w:rPr>
      <w:rFonts w:ascii="Arial" w:hAnsi="Arial" w:eastAsia="Arial" w:cs="Arial"/>
      <w:b/>
      <w:bCs/>
      <w:sz w:val="24"/>
      <w:szCs w:val="24"/>
    </w:rPr>
  </w:style>
  <w:style w:type="paragraph" w:styleId="740" w:customStyle="1">
    <w:name w:val="Heading 6"/>
    <w:basedOn w:val="726"/>
    <w:next w:val="726"/>
    <w:link w:val="74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741" w:customStyle="1">
    <w:name w:val="Heading 6 Char"/>
    <w:basedOn w:val="727"/>
    <w:link w:val="740"/>
    <w:uiPriority w:val="9"/>
    <w:rPr>
      <w:rFonts w:ascii="Arial" w:hAnsi="Arial" w:eastAsia="Arial" w:cs="Arial"/>
      <w:b/>
      <w:bCs/>
      <w:sz w:val="22"/>
      <w:szCs w:val="22"/>
    </w:rPr>
  </w:style>
  <w:style w:type="paragraph" w:styleId="742" w:customStyle="1">
    <w:name w:val="Heading 7"/>
    <w:basedOn w:val="726"/>
    <w:next w:val="726"/>
    <w:link w:val="74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743" w:customStyle="1">
    <w:name w:val="Heading 7 Char"/>
    <w:basedOn w:val="727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4" w:customStyle="1">
    <w:name w:val="Heading 8"/>
    <w:basedOn w:val="726"/>
    <w:next w:val="726"/>
    <w:link w:val="74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745" w:customStyle="1">
    <w:name w:val="Heading 8 Char"/>
    <w:basedOn w:val="727"/>
    <w:link w:val="744"/>
    <w:uiPriority w:val="9"/>
    <w:rPr>
      <w:rFonts w:ascii="Arial" w:hAnsi="Arial" w:eastAsia="Arial" w:cs="Arial"/>
      <w:i/>
      <w:iCs/>
      <w:sz w:val="22"/>
      <w:szCs w:val="22"/>
    </w:rPr>
  </w:style>
  <w:style w:type="paragraph" w:styleId="746" w:customStyle="1">
    <w:name w:val="Heading 9"/>
    <w:basedOn w:val="726"/>
    <w:next w:val="726"/>
    <w:link w:val="74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 w:customStyle="1">
    <w:name w:val="Heading 9 Char"/>
    <w:basedOn w:val="727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No Spacing"/>
    <w:uiPriority w:val="1"/>
    <w:qFormat/>
    <w:pPr>
      <w:spacing w:after="0" w:line="240" w:lineRule="auto"/>
    </w:pPr>
  </w:style>
  <w:style w:type="paragraph" w:styleId="749">
    <w:name w:val="Title"/>
    <w:basedOn w:val="726"/>
    <w:next w:val="726"/>
    <w:link w:val="750"/>
    <w:uiPriority w:val="10"/>
    <w:qFormat/>
    <w:pPr>
      <w:contextualSpacing/>
      <w:spacing w:before="300"/>
    </w:pPr>
    <w:rPr>
      <w:sz w:val="48"/>
      <w:szCs w:val="48"/>
    </w:rPr>
  </w:style>
  <w:style w:type="character" w:styleId="750" w:customStyle="1">
    <w:name w:val="Название Знак"/>
    <w:basedOn w:val="727"/>
    <w:link w:val="749"/>
    <w:uiPriority w:val="10"/>
    <w:rPr>
      <w:sz w:val="48"/>
      <w:szCs w:val="48"/>
    </w:rPr>
  </w:style>
  <w:style w:type="paragraph" w:styleId="751">
    <w:name w:val="Subtitle"/>
    <w:basedOn w:val="726"/>
    <w:next w:val="726"/>
    <w:link w:val="752"/>
    <w:uiPriority w:val="11"/>
    <w:qFormat/>
    <w:pPr>
      <w:spacing w:before="200"/>
    </w:pPr>
    <w:rPr>
      <w:sz w:val="24"/>
      <w:szCs w:val="24"/>
    </w:rPr>
  </w:style>
  <w:style w:type="character" w:styleId="752" w:customStyle="1">
    <w:name w:val="Подзаголовок Знак"/>
    <w:basedOn w:val="727"/>
    <w:link w:val="751"/>
    <w:uiPriority w:val="11"/>
    <w:rPr>
      <w:sz w:val="24"/>
      <w:szCs w:val="24"/>
    </w:rPr>
  </w:style>
  <w:style w:type="paragraph" w:styleId="753">
    <w:name w:val="Quote"/>
    <w:basedOn w:val="726"/>
    <w:next w:val="726"/>
    <w:link w:val="754"/>
    <w:uiPriority w:val="29"/>
    <w:qFormat/>
    <w:pPr>
      <w:ind w:left="720" w:right="720"/>
    </w:pPr>
    <w:rPr>
      <w:i/>
    </w:rPr>
  </w:style>
  <w:style w:type="character" w:styleId="754" w:customStyle="1">
    <w:name w:val="Цитата 2 Знак"/>
    <w:link w:val="753"/>
    <w:uiPriority w:val="29"/>
    <w:rPr>
      <w:i/>
    </w:rPr>
  </w:style>
  <w:style w:type="paragraph" w:styleId="755">
    <w:name w:val="Intense Quote"/>
    <w:basedOn w:val="726"/>
    <w:next w:val="726"/>
    <w:link w:val="75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 w:customStyle="1">
    <w:name w:val="Выделенная цитата Знак"/>
    <w:link w:val="755"/>
    <w:uiPriority w:val="30"/>
    <w:rPr>
      <w:i/>
    </w:rPr>
  </w:style>
  <w:style w:type="character" w:styleId="757" w:customStyle="1">
    <w:name w:val="Header Char"/>
    <w:basedOn w:val="727"/>
    <w:link w:val="905"/>
    <w:uiPriority w:val="99"/>
  </w:style>
  <w:style w:type="character" w:styleId="758" w:customStyle="1">
    <w:name w:val="Footer Char"/>
    <w:basedOn w:val="727"/>
    <w:link w:val="907"/>
    <w:uiPriority w:val="99"/>
  </w:style>
  <w:style w:type="paragraph" w:styleId="759" w:customStyle="1">
    <w:name w:val="Caption"/>
    <w:basedOn w:val="726"/>
    <w:next w:val="72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60" w:customStyle="1">
    <w:name w:val="Caption Char"/>
    <w:link w:val="907"/>
    <w:uiPriority w:val="99"/>
  </w:style>
  <w:style w:type="table" w:styleId="761" w:customStyle="1">
    <w:name w:val="Table Grid Light"/>
    <w:basedOn w:val="72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 w:customStyle="1">
    <w:name w:val="Plain Table 1"/>
    <w:basedOn w:val="72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 w:customStyle="1">
    <w:name w:val="Plain Table 2"/>
    <w:basedOn w:val="7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 w:customStyle="1">
    <w:name w:val="Plain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 w:customStyle="1">
    <w:name w:val="Plain Table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Plain Table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1 Light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4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 w:customStyle="1">
    <w:name w:val="Grid Table 4 - Accent 1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0" w:customStyle="1">
    <w:name w:val="Grid Table 4 - Accent 2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1" w:customStyle="1">
    <w:name w:val="Grid Table 4 - Accent 3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2" w:customStyle="1">
    <w:name w:val="Grid Table 4 - Accent 4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3" w:customStyle="1">
    <w:name w:val="Grid Table 4 - Accent 5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4" w:customStyle="1">
    <w:name w:val="Grid Table 4 - Accent 6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5" w:customStyle="1">
    <w:name w:val="Grid Table 5 Dark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6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3" w:customStyle="1">
    <w:name w:val="Grid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4" w:customStyle="1">
    <w:name w:val="Grid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5" w:customStyle="1">
    <w:name w:val="Grid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6" w:customStyle="1">
    <w:name w:val="Grid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7" w:customStyle="1">
    <w:name w:val="Grid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8" w:customStyle="1">
    <w:name w:val="Grid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9" w:customStyle="1">
    <w:name w:val="Grid Table 7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0" w:customStyle="1">
    <w:name w:val="List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5 Dark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6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2" w:customStyle="1">
    <w:name w:val="List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3" w:customStyle="1">
    <w:name w:val="List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4" w:customStyle="1">
    <w:name w:val="List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5" w:customStyle="1">
    <w:name w:val="List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6" w:customStyle="1">
    <w:name w:val="List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7" w:customStyle="1">
    <w:name w:val="List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8" w:customStyle="1">
    <w:name w:val="List Table 7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ned - Accent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6" w:customStyle="1">
    <w:name w:val="Lined - Accent 1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7" w:customStyle="1">
    <w:name w:val="Lined - Accent 2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8" w:customStyle="1">
    <w:name w:val="Lined - Accent 3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9" w:customStyle="1">
    <w:name w:val="Lined - Accent 4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0" w:customStyle="1">
    <w:name w:val="Lined - Accent 5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1" w:customStyle="1">
    <w:name w:val="Lined - Accent 6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2" w:customStyle="1">
    <w:name w:val="Bordered &amp; Lined - Accent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Bordered &amp; Lined - Accent 1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4" w:customStyle="1">
    <w:name w:val="Bordered &amp; Lined - Accent 2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5" w:customStyle="1">
    <w:name w:val="Bordered &amp; Lined - Accent 3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6" w:customStyle="1">
    <w:name w:val="Bordered &amp; Lined - Accent 4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7" w:customStyle="1">
    <w:name w:val="Bordered &amp; Lined - Accent 5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8" w:customStyle="1">
    <w:name w:val="Bordered &amp; Lined - Accent 6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9" w:customStyle="1">
    <w:name w:val="Bordered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0" w:customStyle="1">
    <w:name w:val="Bordered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1" w:customStyle="1">
    <w:name w:val="Bordered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2" w:customStyle="1">
    <w:name w:val="Bordered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3" w:customStyle="1">
    <w:name w:val="Bordered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4" w:customStyle="1">
    <w:name w:val="Bordered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5" w:customStyle="1">
    <w:name w:val="Bordered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6">
    <w:name w:val="Hyperlink"/>
    <w:uiPriority w:val="99"/>
    <w:unhideWhenUsed/>
    <w:rPr>
      <w:color w:val="0000ff" w:themeColor="hyperlink"/>
      <w:u w:val="single"/>
    </w:rPr>
  </w:style>
  <w:style w:type="paragraph" w:styleId="887">
    <w:name w:val="footnote text"/>
    <w:basedOn w:val="726"/>
    <w:link w:val="888"/>
    <w:uiPriority w:val="99"/>
    <w:semiHidden/>
    <w:unhideWhenUsed/>
    <w:pPr>
      <w:spacing w:after="40" w:line="240" w:lineRule="auto"/>
    </w:pPr>
    <w:rPr>
      <w:sz w:val="18"/>
    </w:rPr>
  </w:style>
  <w:style w:type="character" w:styleId="888" w:customStyle="1">
    <w:name w:val="Текст сноски Знак"/>
    <w:link w:val="887"/>
    <w:uiPriority w:val="99"/>
    <w:rPr>
      <w:sz w:val="18"/>
    </w:rPr>
  </w:style>
  <w:style w:type="character" w:styleId="889">
    <w:name w:val="footnote reference"/>
    <w:basedOn w:val="727"/>
    <w:uiPriority w:val="99"/>
    <w:unhideWhenUsed/>
    <w:rPr>
      <w:vertAlign w:val="superscript"/>
    </w:rPr>
  </w:style>
  <w:style w:type="paragraph" w:styleId="890">
    <w:name w:val="endnote text"/>
    <w:basedOn w:val="726"/>
    <w:link w:val="891"/>
    <w:uiPriority w:val="99"/>
    <w:semiHidden/>
    <w:unhideWhenUsed/>
    <w:pPr>
      <w:spacing w:after="0" w:line="240" w:lineRule="auto"/>
    </w:pPr>
    <w:rPr>
      <w:sz w:val="20"/>
    </w:rPr>
  </w:style>
  <w:style w:type="character" w:styleId="891" w:customStyle="1">
    <w:name w:val="Текст концевой сноски Знак"/>
    <w:link w:val="890"/>
    <w:uiPriority w:val="99"/>
    <w:rPr>
      <w:sz w:val="20"/>
    </w:rPr>
  </w:style>
  <w:style w:type="character" w:styleId="892">
    <w:name w:val="endnote reference"/>
    <w:basedOn w:val="727"/>
    <w:uiPriority w:val="99"/>
    <w:semiHidden/>
    <w:unhideWhenUsed/>
    <w:rPr>
      <w:vertAlign w:val="superscript"/>
    </w:rPr>
  </w:style>
  <w:style w:type="paragraph" w:styleId="893">
    <w:name w:val="toc 1"/>
    <w:basedOn w:val="726"/>
    <w:next w:val="726"/>
    <w:uiPriority w:val="39"/>
    <w:unhideWhenUsed/>
    <w:pPr>
      <w:spacing w:after="57"/>
    </w:pPr>
  </w:style>
  <w:style w:type="paragraph" w:styleId="894">
    <w:name w:val="toc 2"/>
    <w:basedOn w:val="726"/>
    <w:next w:val="726"/>
    <w:uiPriority w:val="39"/>
    <w:unhideWhenUsed/>
    <w:pPr>
      <w:ind w:left="283"/>
      <w:spacing w:after="57"/>
    </w:pPr>
  </w:style>
  <w:style w:type="paragraph" w:styleId="895">
    <w:name w:val="toc 3"/>
    <w:basedOn w:val="726"/>
    <w:next w:val="726"/>
    <w:uiPriority w:val="39"/>
    <w:unhideWhenUsed/>
    <w:pPr>
      <w:ind w:left="567"/>
      <w:spacing w:after="57"/>
    </w:pPr>
  </w:style>
  <w:style w:type="paragraph" w:styleId="896">
    <w:name w:val="toc 4"/>
    <w:basedOn w:val="726"/>
    <w:next w:val="726"/>
    <w:uiPriority w:val="39"/>
    <w:unhideWhenUsed/>
    <w:pPr>
      <w:ind w:left="850"/>
      <w:spacing w:after="57"/>
    </w:pPr>
  </w:style>
  <w:style w:type="paragraph" w:styleId="897">
    <w:name w:val="toc 5"/>
    <w:basedOn w:val="726"/>
    <w:next w:val="726"/>
    <w:uiPriority w:val="39"/>
    <w:unhideWhenUsed/>
    <w:pPr>
      <w:ind w:left="1134"/>
      <w:spacing w:after="57"/>
    </w:pPr>
  </w:style>
  <w:style w:type="paragraph" w:styleId="898">
    <w:name w:val="toc 6"/>
    <w:basedOn w:val="726"/>
    <w:next w:val="726"/>
    <w:uiPriority w:val="39"/>
    <w:unhideWhenUsed/>
    <w:pPr>
      <w:ind w:left="1417"/>
      <w:spacing w:after="57"/>
    </w:pPr>
  </w:style>
  <w:style w:type="paragraph" w:styleId="899">
    <w:name w:val="toc 7"/>
    <w:basedOn w:val="726"/>
    <w:next w:val="726"/>
    <w:uiPriority w:val="39"/>
    <w:unhideWhenUsed/>
    <w:pPr>
      <w:ind w:left="1701"/>
      <w:spacing w:after="57"/>
    </w:pPr>
  </w:style>
  <w:style w:type="paragraph" w:styleId="900">
    <w:name w:val="toc 8"/>
    <w:basedOn w:val="726"/>
    <w:next w:val="726"/>
    <w:uiPriority w:val="39"/>
    <w:unhideWhenUsed/>
    <w:pPr>
      <w:ind w:left="1984"/>
      <w:spacing w:after="57"/>
    </w:pPr>
  </w:style>
  <w:style w:type="paragraph" w:styleId="901">
    <w:name w:val="toc 9"/>
    <w:basedOn w:val="726"/>
    <w:next w:val="726"/>
    <w:uiPriority w:val="39"/>
    <w:unhideWhenUsed/>
    <w:pPr>
      <w:ind w:left="2268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726"/>
    <w:next w:val="726"/>
    <w:uiPriority w:val="99"/>
    <w:unhideWhenUsed/>
    <w:pPr>
      <w:spacing w:after="0"/>
    </w:pPr>
  </w:style>
  <w:style w:type="table" w:styleId="904">
    <w:name w:val="Table Grid"/>
    <w:basedOn w:val="7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5" w:customStyle="1">
    <w:name w:val="Header"/>
    <w:basedOn w:val="726"/>
    <w:link w:val="90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6" w:customStyle="1">
    <w:name w:val="Верхний колонтитул Знак"/>
    <w:basedOn w:val="727"/>
    <w:link w:val="905"/>
    <w:uiPriority w:val="99"/>
  </w:style>
  <w:style w:type="paragraph" w:styleId="907" w:customStyle="1">
    <w:name w:val="Footer"/>
    <w:basedOn w:val="726"/>
    <w:link w:val="90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8" w:customStyle="1">
    <w:name w:val="Нижний колонтитул Знак"/>
    <w:basedOn w:val="727"/>
    <w:link w:val="907"/>
    <w:uiPriority w:val="99"/>
  </w:style>
  <w:style w:type="paragraph" w:styleId="909" w:customStyle="1">
    <w:name w:val="Стиль"/>
    <w:pPr>
      <w:spacing w:after="0" w:line="240" w:lineRule="auto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paragraph" w:styleId="910">
    <w:name w:val="List Paragraph"/>
    <w:basedOn w:val="726"/>
    <w:uiPriority w:val="34"/>
    <w:qFormat/>
    <w:pPr>
      <w:contextualSpacing/>
      <w:ind w:left="720"/>
    </w:pPr>
  </w:style>
  <w:style w:type="paragraph" w:styleId="911" w:customStyle="1">
    <w:name w:val="Iau?iue"/>
    <w:pPr>
      <w:spacing w:after="0" w:line="240" w:lineRule="auto"/>
    </w:pPr>
    <w:rPr>
      <w:rFonts w:ascii="Times New Roman" w:hAnsi="Times New Roman" w:eastAsia="Arial" w:cs="Times New Roman"/>
      <w:sz w:val="20"/>
      <w:szCs w:val="20"/>
      <w:lang w:val="en-US" w:eastAsia="ar-SA"/>
    </w:rPr>
  </w:style>
  <w:style w:type="paragraph" w:styleId="912">
    <w:name w:val="Normal (Web)"/>
    <w:basedOn w:val="726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3">
    <w:name w:val="Body Text"/>
    <w:basedOn w:val="726"/>
    <w:link w:val="914"/>
    <w:pPr>
      <w:spacing w:after="12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4" w:customStyle="1">
    <w:name w:val="Основной текст Знак"/>
    <w:basedOn w:val="727"/>
    <w:link w:val="91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5">
    <w:name w:val="Intense Emphasis"/>
    <w:basedOn w:val="727"/>
    <w:uiPriority w:val="21"/>
    <w:qFormat/>
    <w:rPr>
      <w:b/>
      <w:bCs/>
      <w:i/>
      <w:iCs/>
      <w:color w:val="4f81bd" w:themeColor="accent1"/>
    </w:rPr>
  </w:style>
  <w:style w:type="paragraph" w:styleId="916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17">
    <w:name w:val="Body Text Indent"/>
    <w:basedOn w:val="726"/>
    <w:link w:val="918"/>
    <w:uiPriority w:val="99"/>
    <w:semiHidden/>
    <w:unhideWhenUsed/>
    <w:pPr>
      <w:ind w:left="283"/>
      <w:spacing w:after="120"/>
    </w:pPr>
  </w:style>
  <w:style w:type="character" w:styleId="918" w:customStyle="1">
    <w:name w:val="Основной текст с отступом Знак"/>
    <w:basedOn w:val="727"/>
    <w:link w:val="917"/>
    <w:uiPriority w:val="99"/>
    <w:semiHidden/>
  </w:style>
  <w:style w:type="paragraph" w:styleId="919">
    <w:name w:val="Body Text Indent 2"/>
    <w:basedOn w:val="726"/>
    <w:link w:val="920"/>
    <w:uiPriority w:val="99"/>
    <w:semiHidden/>
    <w:unhideWhenUsed/>
    <w:pPr>
      <w:ind w:left="283"/>
      <w:spacing w:after="120" w:line="480" w:lineRule="auto"/>
    </w:pPr>
  </w:style>
  <w:style w:type="character" w:styleId="920" w:customStyle="1">
    <w:name w:val="Основной текст с отступом 2 Знак"/>
    <w:basedOn w:val="727"/>
    <w:link w:val="919"/>
    <w:uiPriority w:val="99"/>
    <w:semiHidden/>
  </w:style>
  <w:style w:type="paragraph" w:styleId="921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922">
    <w:name w:val="Strong"/>
    <w:basedOn w:val="727"/>
    <w:uiPriority w:val="22"/>
    <w:qFormat/>
    <w:rPr>
      <w:b/>
      <w:bCs/>
    </w:rPr>
  </w:style>
  <w:style w:type="character" w:styleId="923" w:customStyle="1">
    <w:name w:val="graytitle"/>
    <w:basedOn w:val="727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58131-B9AB-4ED7-A034-0EC10C2B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revision>16</cp:revision>
  <dcterms:created xsi:type="dcterms:W3CDTF">2023-02-21T09:42:00Z</dcterms:created>
  <dcterms:modified xsi:type="dcterms:W3CDTF">2023-07-02T06:53:46Z</dcterms:modified>
</cp:coreProperties>
</file>